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69A2D53C" w:rsidR="00EC706E" w:rsidRPr="00F04FD1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EE6449" w:rsidRPr="00F04FD1">
        <w:rPr>
          <w:rFonts w:eastAsia="MS Mincho" w:cstheme="minorHAnsi"/>
          <w:b/>
          <w:sz w:val="24"/>
          <w:szCs w:val="24"/>
        </w:rPr>
        <w:t>5</w:t>
      </w:r>
      <w:r w:rsidRPr="00F04FD1">
        <w:rPr>
          <w:rFonts w:eastAsia="MS Mincho" w:cstheme="minorHAnsi"/>
          <w:b/>
          <w:sz w:val="24"/>
          <w:szCs w:val="24"/>
        </w:rPr>
        <w:tab/>
        <w:t>R4-22</w:t>
      </w:r>
      <w:r w:rsidR="00E80B80" w:rsidRPr="00F04FD1">
        <w:rPr>
          <w:rFonts w:eastAsia="MS Mincho" w:cstheme="minorHAnsi"/>
          <w:b/>
          <w:sz w:val="24"/>
          <w:szCs w:val="24"/>
        </w:rPr>
        <w:t>1</w:t>
      </w:r>
      <w:r w:rsidR="00D52727">
        <w:rPr>
          <w:rFonts w:eastAsia="MS Mincho" w:cstheme="minorHAnsi"/>
          <w:b/>
          <w:sz w:val="24"/>
          <w:szCs w:val="24"/>
        </w:rPr>
        <w:t>9839</w:t>
      </w:r>
    </w:p>
    <w:p w14:paraId="3875965E" w14:textId="282C2C55" w:rsidR="00EC706E" w:rsidRPr="00F04FD1" w:rsidRDefault="00EC706E" w:rsidP="00EC706E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eastAsia="SimSun" w:cstheme="minorHAnsi"/>
          <w:b/>
          <w:sz w:val="24"/>
          <w:szCs w:val="24"/>
          <w:lang w:eastAsia="zh-CN"/>
        </w:rPr>
      </w:pPr>
      <w:r w:rsidRPr="00F04FD1">
        <w:rPr>
          <w:rFonts w:eastAsia="SimSun" w:cstheme="minorHAnsi"/>
          <w:b/>
          <w:sz w:val="24"/>
          <w:szCs w:val="24"/>
          <w:lang w:eastAsia="zh-CN"/>
        </w:rPr>
        <w:t xml:space="preserve">Electronic Meeting, </w:t>
      </w:r>
      <w:r w:rsidR="00EE6449" w:rsidRPr="00F04FD1">
        <w:rPr>
          <w:rFonts w:eastAsia="SimSun" w:cstheme="minorHAnsi"/>
          <w:b/>
          <w:sz w:val="24"/>
          <w:szCs w:val="24"/>
          <w:lang w:eastAsia="zh-CN"/>
        </w:rPr>
        <w:t>November</w:t>
      </w:r>
      <w:r w:rsidRPr="00F04FD1">
        <w:rPr>
          <w:rFonts w:eastAsia="SimSun" w:cstheme="minorHAnsi"/>
          <w:b/>
          <w:sz w:val="24"/>
          <w:szCs w:val="24"/>
          <w:lang w:eastAsia="zh-CN"/>
        </w:rPr>
        <w:t xml:space="preserve"> 1</w:t>
      </w:r>
      <w:r w:rsidR="00EE6449" w:rsidRPr="00F04FD1">
        <w:rPr>
          <w:rFonts w:eastAsia="SimSun" w:cstheme="minorHAnsi"/>
          <w:b/>
          <w:sz w:val="24"/>
          <w:szCs w:val="24"/>
          <w:lang w:eastAsia="zh-CN"/>
        </w:rPr>
        <w:t>4</w:t>
      </w:r>
      <w:r w:rsidRPr="00F04FD1">
        <w:rPr>
          <w:rFonts w:eastAsia="SimSun" w:cstheme="minorHAnsi"/>
          <w:b/>
          <w:sz w:val="24"/>
          <w:szCs w:val="24"/>
          <w:lang w:eastAsia="zh-CN"/>
        </w:rPr>
        <w:t xml:space="preserve"> –</w:t>
      </w:r>
      <w:r w:rsidR="005C1DB1">
        <w:rPr>
          <w:rFonts w:eastAsia="SimSun" w:cstheme="minorHAnsi"/>
          <w:b/>
          <w:sz w:val="24"/>
          <w:szCs w:val="24"/>
          <w:lang w:eastAsia="zh-CN"/>
        </w:rPr>
        <w:t xml:space="preserve"> </w:t>
      </w:r>
      <w:r w:rsidR="00EE6449" w:rsidRPr="00F04FD1">
        <w:rPr>
          <w:rFonts w:eastAsia="SimSun" w:cstheme="minorHAnsi"/>
          <w:b/>
          <w:sz w:val="24"/>
          <w:szCs w:val="24"/>
          <w:lang w:eastAsia="zh-CN"/>
        </w:rPr>
        <w:t>1</w:t>
      </w:r>
      <w:r w:rsidR="005C1DB1">
        <w:rPr>
          <w:rFonts w:eastAsia="SimSun" w:cstheme="minorHAnsi"/>
          <w:b/>
          <w:sz w:val="24"/>
          <w:szCs w:val="24"/>
          <w:lang w:eastAsia="zh-CN"/>
        </w:rPr>
        <w:t>8</w:t>
      </w:r>
      <w:r w:rsidRPr="00F04FD1">
        <w:rPr>
          <w:rFonts w:eastAsia="SimSun" w:cstheme="minorHAnsi"/>
          <w:b/>
          <w:sz w:val="24"/>
          <w:szCs w:val="24"/>
          <w:lang w:eastAsia="zh-CN"/>
        </w:rPr>
        <w:t>, 2022</w:t>
      </w:r>
    </w:p>
    <w:p w14:paraId="07EC9144" w14:textId="77777777" w:rsidR="00FB277C" w:rsidRPr="00F04FD1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1AC1B0B1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623F3C">
        <w:rPr>
          <w:rFonts w:eastAsia="Times New Roman" w:cstheme="minorHAnsi"/>
          <w:sz w:val="24"/>
        </w:rPr>
        <w:t xml:space="preserve">Updated </w:t>
      </w:r>
      <w:r w:rsidR="009C0DDE" w:rsidRPr="00F04FD1">
        <w:rPr>
          <w:rFonts w:eastAsia="Times New Roman" w:cstheme="minorHAnsi"/>
          <w:sz w:val="24"/>
        </w:rPr>
        <w:t xml:space="preserve">Simulation Results for </w:t>
      </w:r>
      <w:r w:rsidR="00B403AF" w:rsidRPr="00F04FD1">
        <w:rPr>
          <w:rFonts w:eastAsia="Times New Roman" w:cstheme="minorHAnsi"/>
          <w:sz w:val="24"/>
        </w:rPr>
        <w:t>FR2-2</w:t>
      </w:r>
      <w:r w:rsidR="009C0DDE" w:rsidRPr="00F04FD1">
        <w:rPr>
          <w:rFonts w:eastAsia="Times New Roman" w:cstheme="minorHAnsi"/>
          <w:sz w:val="24"/>
        </w:rPr>
        <w:t xml:space="preserve"> UE Demodulation PD</w:t>
      </w:r>
      <w:r w:rsidR="00450BB7" w:rsidRPr="00F04FD1">
        <w:rPr>
          <w:rFonts w:eastAsia="Times New Roman" w:cstheme="minorHAnsi"/>
          <w:sz w:val="24"/>
        </w:rPr>
        <w:t>S</w:t>
      </w:r>
      <w:r w:rsidR="009C0DDE" w:rsidRPr="00F04FD1">
        <w:rPr>
          <w:rFonts w:eastAsia="Times New Roman" w:cstheme="minorHAnsi"/>
          <w:sz w:val="24"/>
        </w:rPr>
        <w:t>CH</w:t>
      </w:r>
    </w:p>
    <w:p w14:paraId="7873C4AF" w14:textId="2D16B413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912CBC">
        <w:rPr>
          <w:rFonts w:eastAsia="Times New Roman" w:cstheme="minorHAnsi"/>
          <w:sz w:val="24"/>
        </w:rPr>
        <w:t>6.3.6</w:t>
      </w:r>
      <w:r w:rsidR="00D53C56" w:rsidRPr="00F04FD1">
        <w:rPr>
          <w:rFonts w:eastAsia="Times New Roman" w:cstheme="minorHAnsi"/>
          <w:sz w:val="24"/>
        </w:rPr>
        <w:t>.</w:t>
      </w:r>
      <w:r w:rsidR="0064136B" w:rsidRPr="00F04FD1">
        <w:rPr>
          <w:rFonts w:eastAsia="Times New Roman" w:cstheme="minorHAnsi"/>
          <w:sz w:val="24"/>
        </w:rPr>
        <w:t>2.1</w:t>
      </w:r>
    </w:p>
    <w:p w14:paraId="0C4D6ED4" w14:textId="0EBD12A5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8A7CAD">
        <w:rPr>
          <w:rFonts w:eastAsia="Times New Roman" w:cstheme="minorHAnsi"/>
          <w:sz w:val="24"/>
        </w:rPr>
        <w:t>Discussion</w:t>
      </w:r>
    </w:p>
    <w:p w14:paraId="11A17B3B" w14:textId="5F4DBCC5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25DFF940" w14:textId="0BBDCC23" w:rsidR="0077044D" w:rsidRPr="00F04FD1" w:rsidRDefault="0077044D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>In RAN4#104-</w:t>
      </w:r>
      <w:r w:rsidR="00A57AA1" w:rsidRPr="00F04FD1">
        <w:rPr>
          <w:rFonts w:eastAsia="Times New Roman" w:cstheme="minorHAnsi"/>
        </w:rPr>
        <w:t>bis-</w:t>
      </w:r>
      <w:r w:rsidRPr="00F04FD1">
        <w:rPr>
          <w:rFonts w:eastAsia="Times New Roman" w:cstheme="minorHAnsi"/>
        </w:rPr>
        <w:t xml:space="preserve">e [2], </w:t>
      </w:r>
      <w:r w:rsidR="00A57AA1" w:rsidRPr="00F04FD1">
        <w:rPr>
          <w:rFonts w:eastAsia="Times New Roman" w:cstheme="minorHAnsi"/>
        </w:rPr>
        <w:t xml:space="preserve">requirement tables and </w:t>
      </w:r>
      <w:r w:rsidR="0022515B" w:rsidRPr="00F04FD1">
        <w:rPr>
          <w:rFonts w:eastAsia="Times New Roman" w:cstheme="minorHAnsi"/>
        </w:rPr>
        <w:t xml:space="preserve">partial </w:t>
      </w:r>
      <w:r w:rsidR="00AC785E" w:rsidRPr="00F04FD1">
        <w:rPr>
          <w:rFonts w:eastAsia="Times New Roman" w:cstheme="minorHAnsi"/>
        </w:rPr>
        <w:t xml:space="preserve">configurations </w:t>
      </w:r>
      <w:r w:rsidRPr="00F04FD1">
        <w:rPr>
          <w:rFonts w:eastAsia="Times New Roman" w:cstheme="minorHAnsi"/>
        </w:rPr>
        <w:t xml:space="preserve">were agreed for PDSCH demodulation for UEs that support FR2-2[1]. In this paper, we share our </w:t>
      </w:r>
      <w:r w:rsidR="00AC785E" w:rsidRPr="00F04FD1">
        <w:rPr>
          <w:rFonts w:eastAsia="Times New Roman" w:cstheme="minorHAnsi"/>
        </w:rPr>
        <w:t xml:space="preserve">alignment and impairment </w:t>
      </w:r>
      <w:r w:rsidRPr="00F04FD1">
        <w:rPr>
          <w:rFonts w:eastAsia="Times New Roman" w:cstheme="minorHAnsi"/>
        </w:rPr>
        <w:t xml:space="preserve">results </w:t>
      </w:r>
      <w:r w:rsidR="005B3875" w:rsidRPr="00F04FD1">
        <w:rPr>
          <w:rFonts w:eastAsia="Times New Roman" w:cstheme="minorHAnsi"/>
        </w:rPr>
        <w:t xml:space="preserve">for </w:t>
      </w:r>
      <w:r w:rsidR="00AC785E" w:rsidRPr="00F04FD1">
        <w:rPr>
          <w:rFonts w:eastAsia="Times New Roman" w:cstheme="minorHAnsi"/>
        </w:rPr>
        <w:t xml:space="preserve">the </w:t>
      </w:r>
      <w:r w:rsidR="005B3875" w:rsidRPr="00F04FD1">
        <w:rPr>
          <w:rFonts w:eastAsia="Times New Roman" w:cstheme="minorHAnsi"/>
        </w:rPr>
        <w:t xml:space="preserve">definition of the </w:t>
      </w:r>
      <w:r w:rsidR="00AC785E" w:rsidRPr="00F04FD1">
        <w:rPr>
          <w:rFonts w:eastAsia="Times New Roman" w:cstheme="minorHAnsi"/>
        </w:rPr>
        <w:t xml:space="preserve">proposed </w:t>
      </w:r>
      <w:r w:rsidRPr="00F04FD1">
        <w:rPr>
          <w:rFonts w:eastAsia="Times New Roman" w:cstheme="minorHAnsi"/>
        </w:rPr>
        <w:t>PDSCH</w:t>
      </w:r>
      <w:r w:rsidR="00AC785E" w:rsidRPr="00F04FD1">
        <w:rPr>
          <w:rFonts w:eastAsia="Times New Roman" w:cstheme="minorHAnsi"/>
        </w:rPr>
        <w:t xml:space="preserve"> requirements</w:t>
      </w:r>
      <w:r w:rsidRPr="00F04FD1">
        <w:rPr>
          <w:rFonts w:eastAsia="Times New Roman" w:cstheme="minorHAnsi"/>
        </w:rPr>
        <w:t>.</w:t>
      </w:r>
    </w:p>
    <w:p w14:paraId="319A1813" w14:textId="4FCE1910" w:rsidR="00651DC8" w:rsidRPr="00F04FD1" w:rsidRDefault="00471224" w:rsidP="009169B0">
      <w:pPr>
        <w:pStyle w:val="Heading1"/>
        <w:rPr>
          <w:rFonts w:asciiTheme="minorHAnsi" w:hAnsiTheme="minorHAnsi" w:cstheme="minorHAnsi"/>
        </w:rPr>
      </w:pPr>
      <w:r w:rsidRPr="00F04FD1">
        <w:rPr>
          <w:rFonts w:asciiTheme="minorHAnsi" w:hAnsiTheme="minorHAnsi" w:cstheme="minorHAnsi"/>
        </w:rPr>
        <w:t xml:space="preserve">PDSCH </w:t>
      </w:r>
      <w:r w:rsidR="00EF3F66" w:rsidRPr="00F04FD1">
        <w:rPr>
          <w:rFonts w:asciiTheme="minorHAnsi" w:hAnsiTheme="minorHAnsi" w:cstheme="minorHAnsi"/>
        </w:rPr>
        <w:t>Alignment and Impairment Results</w:t>
      </w:r>
    </w:p>
    <w:p w14:paraId="41462F40" w14:textId="0B409D07" w:rsidR="00932824" w:rsidRPr="00F04FD1" w:rsidRDefault="00694C90" w:rsidP="00694C90">
      <w:pPr>
        <w:spacing w:after="180" w:line="240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>Based on the agreed simulation assumptions</w:t>
      </w:r>
      <w:r w:rsidR="00932824" w:rsidRPr="00F04FD1">
        <w:rPr>
          <w:rFonts w:eastAsia="Times New Roman" w:cstheme="minorHAnsi"/>
        </w:rPr>
        <w:t xml:space="preserve"> and the options provided in [3] for the requirements definition</w:t>
      </w:r>
      <w:r w:rsidRPr="00F04FD1">
        <w:rPr>
          <w:rFonts w:eastAsia="Times New Roman" w:cstheme="minorHAnsi"/>
        </w:rPr>
        <w:t xml:space="preserve">, we provide here the PDSCH SNR Alignment results for </w:t>
      </w:r>
      <w:r w:rsidR="00932824" w:rsidRPr="00F04FD1">
        <w:rPr>
          <w:rFonts w:eastAsia="Times New Roman" w:cstheme="minorHAnsi"/>
        </w:rPr>
        <w:t>FR2-2 12</w:t>
      </w:r>
      <w:r w:rsidRPr="00F04FD1">
        <w:rPr>
          <w:rFonts w:eastAsia="Times New Roman" w:cstheme="minorHAnsi"/>
        </w:rPr>
        <w:t>0kHz TDD test cases</w:t>
      </w:r>
      <w:r w:rsidR="00932824" w:rsidRPr="00F04FD1">
        <w:rPr>
          <w:rFonts w:eastAsia="Times New Roman" w:cstheme="minorHAnsi"/>
        </w:rPr>
        <w:t xml:space="preserve">, </w:t>
      </w:r>
      <w:r w:rsidRPr="00F04FD1">
        <w:rPr>
          <w:rFonts w:eastAsia="Times New Roman" w:cstheme="minorHAnsi"/>
        </w:rPr>
        <w:t>at 70% of peak rate.</w:t>
      </w:r>
    </w:p>
    <w:tbl>
      <w:tblPr>
        <w:tblStyle w:val="TableGrid"/>
        <w:tblW w:w="1017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20"/>
        <w:gridCol w:w="720"/>
        <w:gridCol w:w="1440"/>
        <w:gridCol w:w="1530"/>
        <w:gridCol w:w="810"/>
        <w:gridCol w:w="1170"/>
        <w:gridCol w:w="1170"/>
        <w:gridCol w:w="1350"/>
      </w:tblGrid>
      <w:tr w:rsidR="005D4586" w:rsidRPr="00F04FD1" w14:paraId="58D581C9" w14:textId="10802906" w:rsidTr="00A13BF5">
        <w:trPr>
          <w:trHeight w:val="740"/>
        </w:trPr>
        <w:tc>
          <w:tcPr>
            <w:tcW w:w="1260" w:type="dxa"/>
            <w:vAlign w:val="center"/>
          </w:tcPr>
          <w:p w14:paraId="41C13B10" w14:textId="730559CD" w:rsidR="005D4586" w:rsidRPr="00F04FD1" w:rsidRDefault="005D4586" w:rsidP="00A13BF5">
            <w:pPr>
              <w:jc w:val="center"/>
              <w:rPr>
                <w:rFonts w:cstheme="minorHAnsi"/>
                <w:b/>
              </w:rPr>
            </w:pPr>
            <w:proofErr w:type="gramStart"/>
            <w:r w:rsidRPr="00F04FD1">
              <w:rPr>
                <w:rFonts w:eastAsia="Times New Roman" w:cstheme="minorHAnsi"/>
                <w:b/>
              </w:rPr>
              <w:t>SCS(</w:t>
            </w:r>
            <w:proofErr w:type="gramEnd"/>
            <w:r w:rsidRPr="00F04FD1">
              <w:rPr>
                <w:rFonts w:eastAsia="Times New Roman" w:cstheme="minorHAnsi"/>
                <w:b/>
              </w:rPr>
              <w:t>kHz)/</w:t>
            </w:r>
            <w:r w:rsidRPr="00F04FD1">
              <w:rPr>
                <w:rFonts w:eastAsia="Times New Roman" w:cstheme="minorHAnsi"/>
                <w:b/>
              </w:rPr>
              <w:br/>
              <w:t>CBW(MHz)</w:t>
            </w:r>
          </w:p>
        </w:tc>
        <w:tc>
          <w:tcPr>
            <w:tcW w:w="720" w:type="dxa"/>
            <w:vAlign w:val="center"/>
          </w:tcPr>
          <w:p w14:paraId="578DC3F0" w14:textId="54F3E234" w:rsidR="005D4586" w:rsidRPr="00F04FD1" w:rsidRDefault="005D4586" w:rsidP="00A13BF5">
            <w:pPr>
              <w:spacing w:after="160" w:line="259" w:lineRule="auto"/>
              <w:jc w:val="center"/>
              <w:rPr>
                <w:rFonts w:cstheme="minorHAnsi"/>
                <w:b/>
              </w:rPr>
            </w:pPr>
            <w:r w:rsidRPr="00F04FD1">
              <w:rPr>
                <w:rFonts w:eastAsia="Times New Roman" w:cstheme="minorHAnsi"/>
                <w:b/>
              </w:rPr>
              <w:t>MCS</w:t>
            </w:r>
          </w:p>
        </w:tc>
        <w:tc>
          <w:tcPr>
            <w:tcW w:w="720" w:type="dxa"/>
            <w:vAlign w:val="center"/>
          </w:tcPr>
          <w:p w14:paraId="28819799" w14:textId="27462FD2" w:rsidR="005D4586" w:rsidRPr="00F04FD1" w:rsidRDefault="005D4586" w:rsidP="00A13BF5">
            <w:pPr>
              <w:jc w:val="center"/>
              <w:rPr>
                <w:rFonts w:eastAsia="Times New Roman" w:cstheme="minorHAnsi"/>
                <w:b/>
              </w:rPr>
            </w:pPr>
            <w:r w:rsidRPr="00F04FD1">
              <w:rPr>
                <w:rFonts w:eastAsia="Times New Roman" w:cstheme="minorHAnsi"/>
                <w:b/>
              </w:rPr>
              <w:t>Rank</w:t>
            </w:r>
          </w:p>
        </w:tc>
        <w:tc>
          <w:tcPr>
            <w:tcW w:w="1440" w:type="dxa"/>
            <w:vAlign w:val="center"/>
          </w:tcPr>
          <w:p w14:paraId="0FE37CC8" w14:textId="14DCD47F" w:rsidR="005D4586" w:rsidRPr="00F04FD1" w:rsidRDefault="005D4586" w:rsidP="00A13BF5">
            <w:pPr>
              <w:jc w:val="center"/>
              <w:rPr>
                <w:rFonts w:eastAsia="Times New Roman" w:cstheme="minorHAnsi"/>
                <w:b/>
              </w:rPr>
            </w:pPr>
            <w:r w:rsidRPr="00F04FD1">
              <w:rPr>
                <w:rFonts w:eastAsia="Times New Roman" w:cstheme="minorHAnsi"/>
                <w:b/>
              </w:rPr>
              <w:t>Propagation Channel</w:t>
            </w:r>
          </w:p>
        </w:tc>
        <w:tc>
          <w:tcPr>
            <w:tcW w:w="1530" w:type="dxa"/>
            <w:vAlign w:val="center"/>
          </w:tcPr>
          <w:p w14:paraId="204B5840" w14:textId="73FEC549" w:rsidR="005D4586" w:rsidRPr="00F04FD1" w:rsidRDefault="005D4586" w:rsidP="00A13BF5">
            <w:pPr>
              <w:spacing w:after="160" w:line="259" w:lineRule="auto"/>
              <w:jc w:val="center"/>
              <w:rPr>
                <w:rFonts w:cstheme="minorHAnsi"/>
                <w:b/>
              </w:rPr>
            </w:pPr>
            <w:r w:rsidRPr="00F04FD1">
              <w:rPr>
                <w:rFonts w:eastAsia="Times New Roman" w:cstheme="minorHAnsi"/>
                <w:b/>
              </w:rPr>
              <w:t>Antenna configuration</w:t>
            </w:r>
          </w:p>
        </w:tc>
        <w:tc>
          <w:tcPr>
            <w:tcW w:w="810" w:type="dxa"/>
            <w:vAlign w:val="center"/>
          </w:tcPr>
          <w:p w14:paraId="2568E5C3" w14:textId="2E843B15" w:rsidR="005D4586" w:rsidRPr="00F04FD1" w:rsidRDefault="005D4586" w:rsidP="00A13BF5">
            <w:pPr>
              <w:jc w:val="center"/>
              <w:rPr>
                <w:rFonts w:eastAsia="Times New Roman" w:cstheme="minorHAnsi"/>
                <w:b/>
              </w:rPr>
            </w:pPr>
            <w:r w:rsidRPr="00F04FD1">
              <w:rPr>
                <w:rFonts w:eastAsia="Times New Roman" w:cstheme="minorHAnsi"/>
                <w:b/>
              </w:rPr>
              <w:t xml:space="preserve">Tput </w:t>
            </w:r>
            <w:r w:rsidRPr="00F04FD1">
              <w:rPr>
                <w:rFonts w:eastAsia="Times New Roman" w:cstheme="minorHAnsi"/>
                <w:b/>
              </w:rPr>
              <w:br/>
              <w:t>(% of peak)</w:t>
            </w:r>
          </w:p>
        </w:tc>
        <w:tc>
          <w:tcPr>
            <w:tcW w:w="1170" w:type="dxa"/>
            <w:vAlign w:val="center"/>
          </w:tcPr>
          <w:p w14:paraId="75A04305" w14:textId="4C24AD7F" w:rsidR="005D4586" w:rsidRPr="00F04FD1" w:rsidRDefault="005D4586" w:rsidP="00A13BF5">
            <w:pPr>
              <w:jc w:val="center"/>
              <w:rPr>
                <w:rFonts w:eastAsia="Times New Roman" w:cstheme="minorHAnsi"/>
                <w:b/>
              </w:rPr>
            </w:pPr>
            <w:r w:rsidRPr="00F04FD1">
              <w:rPr>
                <w:rFonts w:eastAsia="Times New Roman" w:cstheme="minorHAnsi"/>
                <w:b/>
              </w:rPr>
              <w:t>Num PRBs</w:t>
            </w:r>
          </w:p>
        </w:tc>
        <w:tc>
          <w:tcPr>
            <w:tcW w:w="1170" w:type="dxa"/>
            <w:vAlign w:val="center"/>
          </w:tcPr>
          <w:p w14:paraId="669C9160" w14:textId="02B85BA4" w:rsidR="005D4586" w:rsidRPr="00F04FD1" w:rsidRDefault="005D4586" w:rsidP="00A13BF5">
            <w:pPr>
              <w:spacing w:after="160" w:line="259" w:lineRule="auto"/>
              <w:jc w:val="center"/>
              <w:rPr>
                <w:rFonts w:cstheme="minorHAnsi"/>
                <w:b/>
              </w:rPr>
            </w:pPr>
            <w:r w:rsidRPr="00F04FD1">
              <w:rPr>
                <w:rFonts w:eastAsia="Times New Roman" w:cstheme="minorHAnsi"/>
                <w:b/>
              </w:rPr>
              <w:t>Alignment SNR (dB)</w:t>
            </w:r>
          </w:p>
        </w:tc>
        <w:tc>
          <w:tcPr>
            <w:tcW w:w="1350" w:type="dxa"/>
            <w:vAlign w:val="center"/>
          </w:tcPr>
          <w:p w14:paraId="1FB28B8C" w14:textId="3C7B7BA5" w:rsidR="005D4586" w:rsidRPr="00F04FD1" w:rsidRDefault="00C276F1" w:rsidP="00A13BF5">
            <w:pPr>
              <w:jc w:val="center"/>
              <w:rPr>
                <w:rFonts w:eastAsia="Times New Roman" w:cstheme="minorHAnsi"/>
                <w:b/>
              </w:rPr>
            </w:pPr>
            <w:r w:rsidRPr="00F04FD1">
              <w:rPr>
                <w:rFonts w:eastAsia="Times New Roman" w:cstheme="minorHAnsi"/>
                <w:b/>
              </w:rPr>
              <w:t>Impairment SNR (dB)</w:t>
            </w:r>
          </w:p>
        </w:tc>
      </w:tr>
      <w:tr w:rsidR="002E7894" w:rsidRPr="00F04FD1" w14:paraId="7992D262" w14:textId="635AD7C1" w:rsidTr="00A13BF5">
        <w:trPr>
          <w:trHeight w:val="740"/>
        </w:trPr>
        <w:tc>
          <w:tcPr>
            <w:tcW w:w="1260" w:type="dxa"/>
            <w:vMerge w:val="restart"/>
            <w:vAlign w:val="center"/>
          </w:tcPr>
          <w:p w14:paraId="6C5D2502" w14:textId="1E778B77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120kHz/</w:t>
            </w:r>
            <w:r w:rsidRPr="00F04FD1">
              <w:rPr>
                <w:rFonts w:cstheme="minorHAnsi"/>
                <w:lang w:val="en-GB"/>
              </w:rPr>
              <w:br/>
              <w:t>100MHz</w:t>
            </w:r>
          </w:p>
        </w:tc>
        <w:tc>
          <w:tcPr>
            <w:tcW w:w="720" w:type="dxa"/>
            <w:vAlign w:val="center"/>
          </w:tcPr>
          <w:p w14:paraId="06E5CB4E" w14:textId="08729B1D" w:rsidR="00A13BF5" w:rsidRPr="00F04FD1" w:rsidRDefault="00A13BF5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4</w:t>
            </w:r>
          </w:p>
        </w:tc>
        <w:tc>
          <w:tcPr>
            <w:tcW w:w="720" w:type="dxa"/>
            <w:vAlign w:val="center"/>
          </w:tcPr>
          <w:p w14:paraId="75EF2327" w14:textId="5FEDC958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5BB76F95" w14:textId="793F5654" w:rsidR="002E7894" w:rsidRPr="00F04FD1" w:rsidRDefault="00637218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TDLA30-650</w:t>
            </w:r>
          </w:p>
        </w:tc>
        <w:tc>
          <w:tcPr>
            <w:tcW w:w="1530" w:type="dxa"/>
            <w:vAlign w:val="center"/>
          </w:tcPr>
          <w:p w14:paraId="186712D7" w14:textId="0F0C08BA" w:rsidR="002E7894" w:rsidRPr="00F04FD1" w:rsidRDefault="002E7894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810" w:type="dxa"/>
            <w:vAlign w:val="center"/>
          </w:tcPr>
          <w:p w14:paraId="0E90350B" w14:textId="21DB5C6A" w:rsidR="002E7894" w:rsidRPr="00F04FD1" w:rsidRDefault="002E7894" w:rsidP="00A13BF5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70</w:t>
            </w:r>
          </w:p>
        </w:tc>
        <w:tc>
          <w:tcPr>
            <w:tcW w:w="1170" w:type="dxa"/>
            <w:vAlign w:val="center"/>
          </w:tcPr>
          <w:p w14:paraId="5CBBE8BA" w14:textId="6C16D5E8" w:rsidR="002E7894" w:rsidRPr="00A91FD9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A91FD9">
              <w:rPr>
                <w:rFonts w:cstheme="minorHAnsi"/>
                <w:lang w:val="en-GB"/>
              </w:rPr>
              <w:t>66</w:t>
            </w:r>
          </w:p>
        </w:tc>
        <w:tc>
          <w:tcPr>
            <w:tcW w:w="1170" w:type="dxa"/>
            <w:vAlign w:val="center"/>
          </w:tcPr>
          <w:p w14:paraId="567C108E" w14:textId="5614E1C1" w:rsidR="002E7894" w:rsidRPr="005A4456" w:rsidRDefault="005A4456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5A4456">
              <w:rPr>
                <w:rFonts w:cstheme="minorHAnsi"/>
                <w:lang w:val="en-GB"/>
              </w:rPr>
              <w:t>-</w:t>
            </w:r>
            <w:r w:rsidR="007625C3">
              <w:rPr>
                <w:rFonts w:cstheme="minorHAnsi"/>
                <w:lang w:val="en-GB"/>
              </w:rPr>
              <w:t>2</w:t>
            </w:r>
          </w:p>
        </w:tc>
        <w:tc>
          <w:tcPr>
            <w:tcW w:w="1350" w:type="dxa"/>
            <w:vAlign w:val="center"/>
          </w:tcPr>
          <w:p w14:paraId="2F140153" w14:textId="2B64A822" w:rsidR="002E7894" w:rsidRPr="00F04FD1" w:rsidRDefault="00A91FD9" w:rsidP="00A13BF5">
            <w:pPr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0.5</w:t>
            </w:r>
          </w:p>
        </w:tc>
      </w:tr>
      <w:tr w:rsidR="002E7894" w:rsidRPr="00F04FD1" w14:paraId="2B716372" w14:textId="333297F6" w:rsidTr="00A13BF5">
        <w:trPr>
          <w:trHeight w:val="740"/>
        </w:trPr>
        <w:tc>
          <w:tcPr>
            <w:tcW w:w="1260" w:type="dxa"/>
            <w:vMerge/>
            <w:vAlign w:val="center"/>
          </w:tcPr>
          <w:p w14:paraId="3D0932C5" w14:textId="6F45EC88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3FE8E3B" w14:textId="549AFE01" w:rsidR="002E7894" w:rsidRPr="00F04FD1" w:rsidRDefault="002E7894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13</w:t>
            </w:r>
          </w:p>
        </w:tc>
        <w:tc>
          <w:tcPr>
            <w:tcW w:w="720" w:type="dxa"/>
            <w:vAlign w:val="center"/>
          </w:tcPr>
          <w:p w14:paraId="0858DB10" w14:textId="40522211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500E01D" w14:textId="36E86710" w:rsidR="002E7894" w:rsidRPr="00F04FD1" w:rsidRDefault="00637218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TDLA30-200</w:t>
            </w:r>
          </w:p>
        </w:tc>
        <w:tc>
          <w:tcPr>
            <w:tcW w:w="1530" w:type="dxa"/>
            <w:vAlign w:val="center"/>
          </w:tcPr>
          <w:p w14:paraId="229824A3" w14:textId="7B2C13CF" w:rsidR="002E7894" w:rsidRPr="00F04FD1" w:rsidRDefault="002E7894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810" w:type="dxa"/>
            <w:vAlign w:val="center"/>
          </w:tcPr>
          <w:p w14:paraId="36919A9F" w14:textId="7775026E" w:rsidR="002E7894" w:rsidRPr="00F04FD1" w:rsidRDefault="002E7894" w:rsidP="00A13BF5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70</w:t>
            </w:r>
          </w:p>
        </w:tc>
        <w:tc>
          <w:tcPr>
            <w:tcW w:w="1170" w:type="dxa"/>
            <w:vAlign w:val="center"/>
          </w:tcPr>
          <w:p w14:paraId="3625E227" w14:textId="6FB80F7C" w:rsidR="002E7894" w:rsidRPr="00A91FD9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A91FD9">
              <w:rPr>
                <w:rFonts w:cstheme="minorHAnsi"/>
                <w:lang w:val="en-GB"/>
              </w:rPr>
              <w:t>66</w:t>
            </w:r>
          </w:p>
        </w:tc>
        <w:tc>
          <w:tcPr>
            <w:tcW w:w="1170" w:type="dxa"/>
            <w:vAlign w:val="center"/>
          </w:tcPr>
          <w:p w14:paraId="566E6DCD" w14:textId="0EC3FDCB" w:rsidR="002E7894" w:rsidRPr="00710A26" w:rsidRDefault="00710A26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710A26">
              <w:rPr>
                <w:rFonts w:cstheme="minorHAnsi"/>
                <w:lang w:val="en-GB"/>
              </w:rPr>
              <w:t>6.</w:t>
            </w:r>
            <w:r w:rsidR="007625C3">
              <w:rPr>
                <w:rFonts w:cstheme="minorHAnsi"/>
                <w:lang w:val="en-GB"/>
              </w:rPr>
              <w:t>2</w:t>
            </w:r>
          </w:p>
        </w:tc>
        <w:tc>
          <w:tcPr>
            <w:tcW w:w="1350" w:type="dxa"/>
            <w:vAlign w:val="center"/>
          </w:tcPr>
          <w:p w14:paraId="36FC914F" w14:textId="4C1BD333" w:rsidR="002E7894" w:rsidRPr="00F04FD1" w:rsidRDefault="00A91FD9" w:rsidP="00A13BF5">
            <w:pPr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8.7</w:t>
            </w:r>
          </w:p>
        </w:tc>
      </w:tr>
      <w:tr w:rsidR="002E7894" w:rsidRPr="00F04FD1" w14:paraId="19588707" w14:textId="1170BC35" w:rsidTr="00A13BF5">
        <w:trPr>
          <w:trHeight w:val="740"/>
        </w:trPr>
        <w:tc>
          <w:tcPr>
            <w:tcW w:w="1260" w:type="dxa"/>
            <w:vMerge/>
            <w:vAlign w:val="center"/>
          </w:tcPr>
          <w:p w14:paraId="54A02B76" w14:textId="184F9FAE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27EF4AB" w14:textId="485E50C7" w:rsidR="002E7894" w:rsidRPr="00F04FD1" w:rsidRDefault="002E7894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13</w:t>
            </w:r>
          </w:p>
        </w:tc>
        <w:tc>
          <w:tcPr>
            <w:tcW w:w="720" w:type="dxa"/>
            <w:vAlign w:val="center"/>
          </w:tcPr>
          <w:p w14:paraId="791D763E" w14:textId="29F1ABA3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21DAD738" w14:textId="60FD6974" w:rsidR="002E7894" w:rsidRPr="00F04FD1" w:rsidRDefault="00637218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TDLA30-650</w:t>
            </w:r>
          </w:p>
        </w:tc>
        <w:tc>
          <w:tcPr>
            <w:tcW w:w="1530" w:type="dxa"/>
            <w:vAlign w:val="center"/>
          </w:tcPr>
          <w:p w14:paraId="5FB8B5A4" w14:textId="062A5A67" w:rsidR="002E7894" w:rsidRPr="00F04FD1" w:rsidRDefault="002E7894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810" w:type="dxa"/>
            <w:vAlign w:val="center"/>
          </w:tcPr>
          <w:p w14:paraId="540591C5" w14:textId="36443D48" w:rsidR="002E7894" w:rsidRPr="00AA0384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AA0384">
              <w:rPr>
                <w:rFonts w:cstheme="minorHAnsi"/>
                <w:lang w:val="en-GB"/>
              </w:rPr>
              <w:t>30</w:t>
            </w:r>
          </w:p>
        </w:tc>
        <w:tc>
          <w:tcPr>
            <w:tcW w:w="1170" w:type="dxa"/>
            <w:vAlign w:val="center"/>
          </w:tcPr>
          <w:p w14:paraId="0A2FB02D" w14:textId="0336EF74" w:rsidR="002E7894" w:rsidRPr="00A91FD9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A91FD9">
              <w:rPr>
                <w:rFonts w:cstheme="minorHAnsi"/>
                <w:lang w:val="en-GB"/>
              </w:rPr>
              <w:t>66</w:t>
            </w:r>
          </w:p>
        </w:tc>
        <w:tc>
          <w:tcPr>
            <w:tcW w:w="1170" w:type="dxa"/>
            <w:vAlign w:val="center"/>
          </w:tcPr>
          <w:p w14:paraId="16487385" w14:textId="70B319F5" w:rsidR="002E7894" w:rsidRPr="00710A26" w:rsidRDefault="00710A26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0.</w:t>
            </w:r>
            <w:r w:rsidR="007625C3">
              <w:rPr>
                <w:rFonts w:cstheme="minorHAnsi"/>
                <w:lang w:val="en-GB"/>
              </w:rPr>
              <w:t>1</w:t>
            </w:r>
          </w:p>
        </w:tc>
        <w:tc>
          <w:tcPr>
            <w:tcW w:w="1350" w:type="dxa"/>
            <w:vAlign w:val="center"/>
          </w:tcPr>
          <w:p w14:paraId="2CF0E68A" w14:textId="15C2C460" w:rsidR="002E7894" w:rsidRPr="00F04FD1" w:rsidRDefault="00A91FD9" w:rsidP="00A13BF5">
            <w:pPr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2.6</w:t>
            </w:r>
          </w:p>
        </w:tc>
      </w:tr>
      <w:tr w:rsidR="002E7894" w:rsidRPr="00F04FD1" w14:paraId="5DE299C0" w14:textId="77777777" w:rsidTr="00A13BF5">
        <w:trPr>
          <w:trHeight w:val="740"/>
        </w:trPr>
        <w:tc>
          <w:tcPr>
            <w:tcW w:w="1260" w:type="dxa"/>
            <w:vMerge/>
            <w:vAlign w:val="center"/>
          </w:tcPr>
          <w:p w14:paraId="6250BB18" w14:textId="77777777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E268453" w14:textId="7C31630C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17</w:t>
            </w:r>
          </w:p>
        </w:tc>
        <w:tc>
          <w:tcPr>
            <w:tcW w:w="720" w:type="dxa"/>
            <w:vAlign w:val="center"/>
          </w:tcPr>
          <w:p w14:paraId="36AF409D" w14:textId="6731C419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7C4EA66A" w14:textId="626B76A7" w:rsidR="002E7894" w:rsidRPr="00F04FD1" w:rsidRDefault="00637218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TDLD30-200</w:t>
            </w:r>
          </w:p>
        </w:tc>
        <w:tc>
          <w:tcPr>
            <w:tcW w:w="1530" w:type="dxa"/>
            <w:vAlign w:val="center"/>
          </w:tcPr>
          <w:p w14:paraId="70533979" w14:textId="720E4388" w:rsidR="002E7894" w:rsidRPr="00F04FD1" w:rsidRDefault="00A91FD9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810" w:type="dxa"/>
            <w:vAlign w:val="center"/>
          </w:tcPr>
          <w:p w14:paraId="43D0D8A8" w14:textId="72565E4D" w:rsidR="002E7894" w:rsidRPr="00F04FD1" w:rsidRDefault="002E7894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70</w:t>
            </w:r>
          </w:p>
        </w:tc>
        <w:tc>
          <w:tcPr>
            <w:tcW w:w="1170" w:type="dxa"/>
            <w:vAlign w:val="center"/>
          </w:tcPr>
          <w:p w14:paraId="3E148F0E" w14:textId="62E86117" w:rsidR="002E7894" w:rsidRPr="00A91FD9" w:rsidRDefault="00A91FD9" w:rsidP="00A13BF5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A91FD9">
              <w:rPr>
                <w:rFonts w:cstheme="minorHAnsi"/>
                <w:b/>
                <w:bCs/>
                <w:lang w:val="en-GB"/>
              </w:rPr>
              <w:t>32</w:t>
            </w:r>
          </w:p>
        </w:tc>
        <w:tc>
          <w:tcPr>
            <w:tcW w:w="1170" w:type="dxa"/>
            <w:vAlign w:val="center"/>
          </w:tcPr>
          <w:p w14:paraId="35C0E6C0" w14:textId="4A7AEA77" w:rsidR="002E7894" w:rsidRPr="00710A26" w:rsidRDefault="00A91FD9" w:rsidP="00A13BF5">
            <w:pPr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8.</w:t>
            </w:r>
            <w:r w:rsidR="00AF07E1">
              <w:rPr>
                <w:rFonts w:cstheme="minorHAnsi"/>
                <w:lang w:val="en-GB"/>
              </w:rPr>
              <w:t>2</w:t>
            </w:r>
          </w:p>
        </w:tc>
        <w:tc>
          <w:tcPr>
            <w:tcW w:w="1350" w:type="dxa"/>
            <w:vAlign w:val="center"/>
          </w:tcPr>
          <w:p w14:paraId="44612559" w14:textId="52D5FCB6" w:rsidR="002E7894" w:rsidRPr="00F04FD1" w:rsidRDefault="00A91FD9" w:rsidP="00A13BF5">
            <w:pPr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10.</w:t>
            </w:r>
            <w:r w:rsidR="00AF07E1">
              <w:rPr>
                <w:rFonts w:cstheme="minorHAnsi"/>
                <w:lang w:val="en-GB"/>
              </w:rPr>
              <w:t>7</w:t>
            </w:r>
          </w:p>
        </w:tc>
      </w:tr>
      <w:tr w:rsidR="005D4586" w:rsidRPr="00F04FD1" w14:paraId="08D8D440" w14:textId="608A6BAD" w:rsidTr="00A13BF5">
        <w:trPr>
          <w:trHeight w:val="740"/>
        </w:trPr>
        <w:tc>
          <w:tcPr>
            <w:tcW w:w="1260" w:type="dxa"/>
            <w:vMerge w:val="restart"/>
            <w:vAlign w:val="center"/>
          </w:tcPr>
          <w:p w14:paraId="15B80691" w14:textId="4490D812" w:rsidR="005D4586" w:rsidRPr="00F04FD1" w:rsidRDefault="005D4586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480kHz/</w:t>
            </w:r>
            <w:r w:rsidRPr="00F04FD1">
              <w:rPr>
                <w:rFonts w:cstheme="minorHAnsi"/>
                <w:lang w:val="en-GB"/>
              </w:rPr>
              <w:br/>
              <w:t>400MHz</w:t>
            </w:r>
          </w:p>
        </w:tc>
        <w:tc>
          <w:tcPr>
            <w:tcW w:w="720" w:type="dxa"/>
            <w:vAlign w:val="center"/>
          </w:tcPr>
          <w:p w14:paraId="1163A709" w14:textId="5DD20337" w:rsidR="005D4586" w:rsidRPr="00F04FD1" w:rsidRDefault="00FA3CB9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4</w:t>
            </w:r>
          </w:p>
        </w:tc>
        <w:tc>
          <w:tcPr>
            <w:tcW w:w="720" w:type="dxa"/>
            <w:vAlign w:val="center"/>
          </w:tcPr>
          <w:p w14:paraId="0ABC35BF" w14:textId="37524E4D" w:rsidR="005D4586" w:rsidRPr="00F04FD1" w:rsidRDefault="005D4586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243E5519" w14:textId="675E87F7" w:rsidR="005D4586" w:rsidRPr="00F04FD1" w:rsidRDefault="00637218" w:rsidP="00A13BF5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TDLA10-200</w:t>
            </w:r>
          </w:p>
        </w:tc>
        <w:tc>
          <w:tcPr>
            <w:tcW w:w="1530" w:type="dxa"/>
            <w:vAlign w:val="center"/>
          </w:tcPr>
          <w:p w14:paraId="5A0D4F9B" w14:textId="10C3025D" w:rsidR="005D4586" w:rsidRPr="00F04FD1" w:rsidRDefault="005D4586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810" w:type="dxa"/>
            <w:vAlign w:val="center"/>
          </w:tcPr>
          <w:p w14:paraId="38227CB1" w14:textId="7FD4A313" w:rsidR="005D4586" w:rsidRPr="00F04FD1" w:rsidRDefault="005D4586" w:rsidP="00A13BF5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70</w:t>
            </w:r>
          </w:p>
        </w:tc>
        <w:tc>
          <w:tcPr>
            <w:tcW w:w="1170" w:type="dxa"/>
            <w:vAlign w:val="center"/>
          </w:tcPr>
          <w:p w14:paraId="3B534344" w14:textId="4BB13D1A" w:rsidR="005D4586" w:rsidRPr="00A91FD9" w:rsidRDefault="005D4586" w:rsidP="00A13BF5">
            <w:pPr>
              <w:jc w:val="center"/>
              <w:rPr>
                <w:rFonts w:cstheme="minorHAnsi"/>
                <w:lang w:val="en-GB"/>
              </w:rPr>
            </w:pPr>
            <w:r w:rsidRPr="00A91FD9">
              <w:rPr>
                <w:rFonts w:cstheme="minorHAnsi"/>
                <w:lang w:val="en-GB"/>
              </w:rPr>
              <w:t>66</w:t>
            </w:r>
          </w:p>
        </w:tc>
        <w:tc>
          <w:tcPr>
            <w:tcW w:w="1170" w:type="dxa"/>
            <w:vAlign w:val="center"/>
          </w:tcPr>
          <w:p w14:paraId="4CF6F6F0" w14:textId="41B3ADC8" w:rsidR="005D4586" w:rsidRPr="00710A26" w:rsidRDefault="00A91FD9" w:rsidP="00A13BF5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-1.5</w:t>
            </w:r>
          </w:p>
        </w:tc>
        <w:tc>
          <w:tcPr>
            <w:tcW w:w="1350" w:type="dxa"/>
            <w:vAlign w:val="center"/>
          </w:tcPr>
          <w:p w14:paraId="3951AA2F" w14:textId="0045561C" w:rsidR="005D4586" w:rsidRPr="00F04FD1" w:rsidRDefault="00A91FD9" w:rsidP="00A13BF5">
            <w:pPr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1</w:t>
            </w:r>
          </w:p>
        </w:tc>
      </w:tr>
      <w:tr w:rsidR="00A91FD9" w:rsidRPr="00F04FD1" w14:paraId="2AA69D95" w14:textId="5429C434" w:rsidTr="00A13BF5">
        <w:trPr>
          <w:trHeight w:val="740"/>
        </w:trPr>
        <w:tc>
          <w:tcPr>
            <w:tcW w:w="1260" w:type="dxa"/>
            <w:vMerge/>
            <w:vAlign w:val="center"/>
          </w:tcPr>
          <w:p w14:paraId="076E72A7" w14:textId="0020446F" w:rsidR="00A91FD9" w:rsidRPr="00F04FD1" w:rsidRDefault="00A91FD9" w:rsidP="00A91FD9">
            <w:p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1AEF711" w14:textId="06262125" w:rsidR="00A91FD9" w:rsidRPr="00F04FD1" w:rsidRDefault="00A91FD9" w:rsidP="00A91FD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13</w:t>
            </w:r>
          </w:p>
        </w:tc>
        <w:tc>
          <w:tcPr>
            <w:tcW w:w="720" w:type="dxa"/>
            <w:vAlign w:val="center"/>
          </w:tcPr>
          <w:p w14:paraId="6A995719" w14:textId="6B92C1C0" w:rsidR="00A91FD9" w:rsidRPr="00F04FD1" w:rsidRDefault="00A91FD9" w:rsidP="00A91FD9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519E0B94" w14:textId="77777777" w:rsidR="00A91FD9" w:rsidRPr="00F04FD1" w:rsidRDefault="00A91FD9" w:rsidP="00A91FD9">
            <w:pPr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TDLD10-200</w:t>
            </w:r>
          </w:p>
          <w:p w14:paraId="0E28B42E" w14:textId="402E7728" w:rsidR="00A91FD9" w:rsidRPr="00F04FD1" w:rsidRDefault="00A91FD9" w:rsidP="00A91FD9">
            <w:p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6421FE7B" w14:textId="5EFC3FCE" w:rsidR="00A91FD9" w:rsidRPr="00F04FD1" w:rsidRDefault="00A91FD9" w:rsidP="00A91FD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810" w:type="dxa"/>
            <w:vAlign w:val="center"/>
          </w:tcPr>
          <w:p w14:paraId="5FD41238" w14:textId="1B8106BE" w:rsidR="00A91FD9" w:rsidRPr="00F04FD1" w:rsidRDefault="00A91FD9" w:rsidP="00A91FD9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F04FD1">
              <w:rPr>
                <w:rFonts w:cstheme="minorHAnsi"/>
                <w:lang w:val="en-GB"/>
              </w:rPr>
              <w:t>70</w:t>
            </w:r>
          </w:p>
        </w:tc>
        <w:tc>
          <w:tcPr>
            <w:tcW w:w="1170" w:type="dxa"/>
            <w:vAlign w:val="center"/>
          </w:tcPr>
          <w:p w14:paraId="7B1F0507" w14:textId="12B385B8" w:rsidR="00A91FD9" w:rsidRPr="00A91FD9" w:rsidRDefault="00A91FD9" w:rsidP="00A91FD9">
            <w:pPr>
              <w:jc w:val="center"/>
              <w:rPr>
                <w:rFonts w:cstheme="minorHAnsi"/>
                <w:lang w:val="en-GB"/>
              </w:rPr>
            </w:pPr>
            <w:r w:rsidRPr="00A91FD9">
              <w:rPr>
                <w:rFonts w:cstheme="minorHAnsi"/>
                <w:lang w:val="en-GB"/>
              </w:rPr>
              <w:t>20</w:t>
            </w:r>
          </w:p>
        </w:tc>
        <w:tc>
          <w:tcPr>
            <w:tcW w:w="1170" w:type="dxa"/>
            <w:vAlign w:val="center"/>
          </w:tcPr>
          <w:p w14:paraId="55AEE1F8" w14:textId="6B91198A" w:rsidR="00A91FD9" w:rsidRPr="00710A26" w:rsidRDefault="00AF07E1" w:rsidP="00A91FD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</w:t>
            </w:r>
          </w:p>
        </w:tc>
        <w:tc>
          <w:tcPr>
            <w:tcW w:w="1350" w:type="dxa"/>
            <w:vAlign w:val="center"/>
          </w:tcPr>
          <w:p w14:paraId="6158DD86" w14:textId="316BED56" w:rsidR="00A91FD9" w:rsidRPr="00F04FD1" w:rsidRDefault="00A91FD9" w:rsidP="00A91FD9">
            <w:pPr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7.</w:t>
            </w:r>
            <w:r w:rsidR="00AF07E1">
              <w:rPr>
                <w:rFonts w:cstheme="minorHAnsi"/>
                <w:lang w:val="en-GB"/>
              </w:rPr>
              <w:t>5</w:t>
            </w:r>
          </w:p>
        </w:tc>
      </w:tr>
    </w:tbl>
    <w:p w14:paraId="0D76EDFB" w14:textId="77777777" w:rsidR="008D0CE6" w:rsidRPr="00F04FD1" w:rsidRDefault="008D0CE6" w:rsidP="00057BDD">
      <w:pPr>
        <w:rPr>
          <w:rFonts w:cstheme="minorHAnsi"/>
        </w:rPr>
      </w:pPr>
    </w:p>
    <w:p w14:paraId="5AE38621" w14:textId="70E4174A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2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6D7765A" w14:textId="51B14D44" w:rsidR="00C15DE0" w:rsidRPr="004152DB" w:rsidRDefault="00C15DE0" w:rsidP="00C15DE0">
      <w:pPr>
        <w:rPr>
          <w:rFonts w:cstheme="minorHAnsi"/>
        </w:rPr>
      </w:pPr>
      <w:r w:rsidRPr="004152DB">
        <w:rPr>
          <w:rFonts w:eastAsia="Times New Roman" w:cstheme="minorHAnsi"/>
          <w:b/>
          <w:bCs/>
        </w:rPr>
        <w:t xml:space="preserve">Alignment </w:t>
      </w:r>
      <w:r>
        <w:rPr>
          <w:rFonts w:eastAsia="Times New Roman" w:cstheme="minorHAnsi"/>
          <w:b/>
          <w:bCs/>
        </w:rPr>
        <w:t xml:space="preserve">and Impairment </w:t>
      </w:r>
      <w:r w:rsidRPr="004152DB">
        <w:rPr>
          <w:rFonts w:eastAsia="Times New Roman" w:cstheme="minorHAnsi"/>
          <w:b/>
          <w:bCs/>
        </w:rPr>
        <w:t>SNR results</w:t>
      </w:r>
      <w:r>
        <w:rPr>
          <w:rFonts w:eastAsia="Times New Roman" w:cstheme="minorHAnsi"/>
          <w:b/>
          <w:bCs/>
        </w:rPr>
        <w:t xml:space="preserve"> for FR2-2 PD</w:t>
      </w:r>
      <w:r w:rsidR="00BC4752">
        <w:rPr>
          <w:rFonts w:eastAsia="Times New Roman" w:cstheme="minorHAnsi"/>
          <w:b/>
          <w:bCs/>
        </w:rPr>
        <w:t>S</w:t>
      </w:r>
      <w:r>
        <w:rPr>
          <w:rFonts w:eastAsia="Times New Roman" w:cstheme="minorHAnsi"/>
          <w:b/>
          <w:bCs/>
        </w:rPr>
        <w:t xml:space="preserve">CH demodulation requirements are </w:t>
      </w:r>
      <w:r w:rsidRPr="004152DB">
        <w:rPr>
          <w:rFonts w:eastAsia="Times New Roman" w:cstheme="minorHAnsi"/>
          <w:b/>
          <w:bCs/>
        </w:rPr>
        <w:t>included in this contribution.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lastRenderedPageBreak/>
        <w:t>References</w:t>
      </w:r>
    </w:p>
    <w:p w14:paraId="11C7DB37" w14:textId="77777777" w:rsidR="00E04262" w:rsidRPr="00F04FD1" w:rsidRDefault="00E04262" w:rsidP="00E04262">
      <w:pPr>
        <w:rPr>
          <w:rFonts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[1] RP-213540, “Revised WID:  Extending current NR operation to 71 GHz”, 3GPP TSG RAN Meeting #94-e, Electronic Meeting, December 06-17, 2021 </w:t>
      </w:r>
    </w:p>
    <w:p w14:paraId="2C580791" w14:textId="175EBC7A" w:rsidR="00722148" w:rsidRPr="00F04FD1" w:rsidRDefault="00E04262" w:rsidP="00FB277C">
      <w:pPr>
        <w:rPr>
          <w:rFonts w:eastAsia="Times New Roman"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[2] </w:t>
      </w:r>
      <w:r w:rsidR="00722148" w:rsidRPr="00F04FD1">
        <w:rPr>
          <w:rFonts w:cstheme="minorHAnsi"/>
          <w:sz w:val="24"/>
          <w:szCs w:val="24"/>
        </w:rPr>
        <w:t>R4-221</w:t>
      </w:r>
      <w:r w:rsidR="00A95A91" w:rsidRPr="00F04FD1">
        <w:rPr>
          <w:rFonts w:cstheme="minorHAnsi"/>
          <w:sz w:val="24"/>
          <w:szCs w:val="24"/>
        </w:rPr>
        <w:t>7</w:t>
      </w:r>
      <w:r w:rsidR="00722148" w:rsidRPr="00F04FD1">
        <w:rPr>
          <w:rFonts w:cstheme="minorHAnsi"/>
          <w:sz w:val="24"/>
          <w:szCs w:val="24"/>
        </w:rPr>
        <w:t>39</w:t>
      </w:r>
      <w:r w:rsidR="00A95A91" w:rsidRPr="00F04FD1">
        <w:rPr>
          <w:rFonts w:cstheme="minorHAnsi"/>
          <w:sz w:val="24"/>
          <w:szCs w:val="24"/>
        </w:rPr>
        <w:t>1</w:t>
      </w:r>
      <w:r w:rsidRPr="00F04FD1">
        <w:rPr>
          <w:rFonts w:cstheme="minorHAnsi"/>
          <w:sz w:val="24"/>
          <w:szCs w:val="24"/>
        </w:rPr>
        <w:t>, “</w:t>
      </w:r>
      <w:r w:rsidR="008816BD" w:rsidRPr="00F04FD1">
        <w:rPr>
          <w:rFonts w:cstheme="minorHAnsi"/>
          <w:sz w:val="24"/>
          <w:szCs w:val="24"/>
        </w:rPr>
        <w:t>WF on FR2-2 UE demodulation requirements</w:t>
      </w:r>
      <w:r w:rsidRPr="00F04FD1">
        <w:rPr>
          <w:rFonts w:cstheme="minorHAnsi"/>
          <w:sz w:val="24"/>
          <w:szCs w:val="24"/>
        </w:rPr>
        <w:t xml:space="preserve">”, </w:t>
      </w:r>
      <w:r w:rsidR="00FB277C" w:rsidRPr="00F04FD1">
        <w:rPr>
          <w:rFonts w:eastAsia="Times New Roman" w:cstheme="minorHAnsi"/>
          <w:sz w:val="24"/>
          <w:szCs w:val="24"/>
        </w:rPr>
        <w:t>3GPP TSG-RAN WG4 Meeting #10</w:t>
      </w:r>
      <w:r w:rsidR="00C31475" w:rsidRPr="00F04FD1">
        <w:rPr>
          <w:rFonts w:eastAsia="Times New Roman" w:cstheme="minorHAnsi"/>
          <w:sz w:val="24"/>
          <w:szCs w:val="24"/>
        </w:rPr>
        <w:t>4</w:t>
      </w:r>
      <w:r w:rsidR="00FB277C" w:rsidRPr="00F04FD1">
        <w:rPr>
          <w:rFonts w:eastAsia="Times New Roman" w:cstheme="minorHAnsi"/>
          <w:sz w:val="24"/>
          <w:szCs w:val="24"/>
        </w:rPr>
        <w:t>-</w:t>
      </w:r>
      <w:r w:rsidR="008816BD" w:rsidRPr="00F04FD1">
        <w:rPr>
          <w:rFonts w:eastAsia="Times New Roman" w:cstheme="minorHAnsi"/>
          <w:sz w:val="24"/>
          <w:szCs w:val="24"/>
        </w:rPr>
        <w:t>bis-</w:t>
      </w:r>
      <w:r w:rsidR="00FB277C" w:rsidRPr="00F04FD1">
        <w:rPr>
          <w:rFonts w:eastAsia="Times New Roman" w:cstheme="minorHAnsi"/>
          <w:sz w:val="24"/>
          <w:szCs w:val="24"/>
        </w:rPr>
        <w:t xml:space="preserve">e, Electronic Meeting, </w:t>
      </w:r>
      <w:r w:rsidR="008816BD" w:rsidRPr="00F04FD1">
        <w:rPr>
          <w:rFonts w:eastAsia="Times New Roman" w:cstheme="minorHAnsi"/>
          <w:sz w:val="24"/>
          <w:szCs w:val="24"/>
        </w:rPr>
        <w:t>October 10 –</w:t>
      </w:r>
      <w:r w:rsidR="000E48BA" w:rsidRPr="00F04FD1">
        <w:rPr>
          <w:rFonts w:eastAsia="Times New Roman" w:cstheme="minorHAnsi"/>
          <w:sz w:val="24"/>
          <w:szCs w:val="24"/>
        </w:rPr>
        <w:t xml:space="preserve"> </w:t>
      </w:r>
      <w:r w:rsidR="008816BD" w:rsidRPr="00F04FD1">
        <w:rPr>
          <w:rFonts w:eastAsia="Times New Roman" w:cstheme="minorHAnsi"/>
          <w:sz w:val="24"/>
          <w:szCs w:val="24"/>
        </w:rPr>
        <w:t>19,</w:t>
      </w:r>
      <w:r w:rsidR="00C31475" w:rsidRPr="00F04FD1">
        <w:rPr>
          <w:rFonts w:eastAsia="Times New Roman" w:cstheme="minorHAnsi"/>
          <w:sz w:val="24"/>
          <w:szCs w:val="24"/>
        </w:rPr>
        <w:t xml:space="preserve"> </w:t>
      </w:r>
      <w:r w:rsidR="00FB277C" w:rsidRPr="00F04FD1">
        <w:rPr>
          <w:rFonts w:eastAsia="Times New Roman" w:cstheme="minorHAnsi"/>
          <w:sz w:val="24"/>
          <w:szCs w:val="24"/>
        </w:rPr>
        <w:t>2022</w:t>
      </w:r>
    </w:p>
    <w:p w14:paraId="3D8EF989" w14:textId="506AE32A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sz w:val="24"/>
          <w:szCs w:val="24"/>
        </w:rPr>
        <w:t xml:space="preserve">[3] </w:t>
      </w:r>
      <w:r w:rsidR="00233329" w:rsidRPr="00F04FD1">
        <w:rPr>
          <w:rFonts w:eastAsia="Times New Roman" w:cstheme="minorHAnsi"/>
          <w:sz w:val="24"/>
          <w:szCs w:val="24"/>
        </w:rPr>
        <w:t xml:space="preserve">3GPP </w:t>
      </w:r>
      <w:r w:rsidRPr="00F04FD1">
        <w:rPr>
          <w:rFonts w:eastAsia="Times New Roman" w:cstheme="minorHAnsi"/>
          <w:sz w:val="24"/>
          <w:szCs w:val="24"/>
        </w:rPr>
        <w:t>TR 38.884</w:t>
      </w:r>
      <w:r w:rsidR="00233329" w:rsidRPr="00F04FD1">
        <w:rPr>
          <w:rFonts w:eastAsia="Times New Roman" w:cstheme="minorHAnsi"/>
          <w:sz w:val="24"/>
          <w:szCs w:val="24"/>
        </w:rPr>
        <w:t>, “</w:t>
      </w:r>
      <w:r w:rsidR="002F5A73" w:rsidRPr="00F04FD1">
        <w:rPr>
          <w:rFonts w:eastAsia="Times New Roman" w:cstheme="minorHAnsi"/>
          <w:sz w:val="24"/>
          <w:szCs w:val="24"/>
        </w:rPr>
        <w:t xml:space="preserve">Study on enhanced test methods for FR2 NR UEs </w:t>
      </w:r>
      <w:r w:rsidR="00233329" w:rsidRPr="00F04FD1">
        <w:rPr>
          <w:rFonts w:eastAsia="Times New Roman" w:cstheme="minorHAnsi"/>
          <w:sz w:val="24"/>
          <w:szCs w:val="24"/>
        </w:rPr>
        <w:t xml:space="preserve">(Release </w:t>
      </w:r>
      <w:r w:rsidR="00895FB1" w:rsidRPr="00F04FD1">
        <w:rPr>
          <w:rFonts w:eastAsia="Times New Roman" w:cstheme="minorHAnsi"/>
          <w:sz w:val="24"/>
          <w:szCs w:val="24"/>
        </w:rPr>
        <w:t>18</w:t>
      </w:r>
      <w:r w:rsidR="002F5A73" w:rsidRPr="00F04FD1">
        <w:rPr>
          <w:rFonts w:eastAsia="Times New Roman" w:cstheme="minorHAnsi"/>
          <w:sz w:val="24"/>
          <w:szCs w:val="24"/>
        </w:rPr>
        <w:t>, v18.</w:t>
      </w:r>
      <w:r w:rsidR="00895FB1" w:rsidRPr="00F04FD1">
        <w:rPr>
          <w:rFonts w:eastAsia="Times New Roman" w:cstheme="minorHAnsi"/>
          <w:sz w:val="24"/>
          <w:szCs w:val="24"/>
        </w:rPr>
        <w:t>2.0</w:t>
      </w:r>
      <w:r w:rsidR="00233329" w:rsidRPr="00F04FD1">
        <w:rPr>
          <w:rFonts w:eastAsia="Times New Roman" w:cstheme="minorHAnsi"/>
          <w:sz w:val="24"/>
          <w:szCs w:val="24"/>
        </w:rPr>
        <w:t>)”;</w:t>
      </w:r>
    </w:p>
    <w:sectPr w:rsidR="008F7905" w:rsidRPr="00F04FD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0835" w14:textId="77777777" w:rsidR="00D11509" w:rsidRDefault="00D11509">
      <w:pPr>
        <w:spacing w:after="0" w:line="240" w:lineRule="auto"/>
      </w:pPr>
      <w:r>
        <w:separator/>
      </w:r>
    </w:p>
  </w:endnote>
  <w:endnote w:type="continuationSeparator" w:id="0">
    <w:p w14:paraId="1B64A222" w14:textId="77777777" w:rsidR="00D11509" w:rsidRDefault="00D11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D527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D527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A98C6" w14:textId="77777777" w:rsidR="00D11509" w:rsidRDefault="00D11509">
      <w:pPr>
        <w:spacing w:after="0" w:line="240" w:lineRule="auto"/>
      </w:pPr>
      <w:r>
        <w:separator/>
      </w:r>
    </w:p>
  </w:footnote>
  <w:footnote w:type="continuationSeparator" w:id="0">
    <w:p w14:paraId="419AF4CD" w14:textId="77777777" w:rsidR="00D11509" w:rsidRDefault="00D11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534F"/>
    <w:rsid w:val="0017540D"/>
    <w:rsid w:val="001761A3"/>
    <w:rsid w:val="00177017"/>
    <w:rsid w:val="00186B52"/>
    <w:rsid w:val="0019013C"/>
    <w:rsid w:val="00191D62"/>
    <w:rsid w:val="001946EB"/>
    <w:rsid w:val="0019578A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4863"/>
    <w:rsid w:val="001E49C7"/>
    <w:rsid w:val="001E6BA5"/>
    <w:rsid w:val="001E7361"/>
    <w:rsid w:val="001F13FA"/>
    <w:rsid w:val="001F1F5E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15B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4938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FE"/>
    <w:rsid w:val="003B0F9E"/>
    <w:rsid w:val="003B0FAA"/>
    <w:rsid w:val="003B25B6"/>
    <w:rsid w:val="003B27A8"/>
    <w:rsid w:val="003B33A4"/>
    <w:rsid w:val="003B7969"/>
    <w:rsid w:val="003D07A6"/>
    <w:rsid w:val="003D0F92"/>
    <w:rsid w:val="003D3B3C"/>
    <w:rsid w:val="003D3B4A"/>
    <w:rsid w:val="003D5A58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B1E"/>
    <w:rsid w:val="004B0DB6"/>
    <w:rsid w:val="004B691D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456"/>
    <w:rsid w:val="005A4FAF"/>
    <w:rsid w:val="005A6064"/>
    <w:rsid w:val="005A7355"/>
    <w:rsid w:val="005B03FC"/>
    <w:rsid w:val="005B0C82"/>
    <w:rsid w:val="005B233C"/>
    <w:rsid w:val="005B3875"/>
    <w:rsid w:val="005B38FC"/>
    <w:rsid w:val="005B5089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620E"/>
    <w:rsid w:val="005F1E85"/>
    <w:rsid w:val="005F2C6E"/>
    <w:rsid w:val="005F32FC"/>
    <w:rsid w:val="005F5737"/>
    <w:rsid w:val="005F7081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B1CA8"/>
    <w:rsid w:val="006B7A20"/>
    <w:rsid w:val="006C101A"/>
    <w:rsid w:val="006C25B3"/>
    <w:rsid w:val="006C27F1"/>
    <w:rsid w:val="006C36AC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0A26"/>
    <w:rsid w:val="00711AE0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2F00"/>
    <w:rsid w:val="00753CB6"/>
    <w:rsid w:val="00753E9D"/>
    <w:rsid w:val="00760265"/>
    <w:rsid w:val="007625C3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1794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3449"/>
    <w:rsid w:val="008D0CE6"/>
    <w:rsid w:val="008D15F8"/>
    <w:rsid w:val="008D2DE2"/>
    <w:rsid w:val="008D3E72"/>
    <w:rsid w:val="008D3FF7"/>
    <w:rsid w:val="008D44E8"/>
    <w:rsid w:val="008D5FC3"/>
    <w:rsid w:val="008E0111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30C4D"/>
    <w:rsid w:val="00932824"/>
    <w:rsid w:val="00932866"/>
    <w:rsid w:val="0093704A"/>
    <w:rsid w:val="00940606"/>
    <w:rsid w:val="00940C20"/>
    <w:rsid w:val="0094225B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298D"/>
    <w:rsid w:val="009A2DEB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DE"/>
    <w:rsid w:val="009C11E5"/>
    <w:rsid w:val="009C2922"/>
    <w:rsid w:val="009C3364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4D5"/>
    <w:rsid w:val="00A07B03"/>
    <w:rsid w:val="00A11CAF"/>
    <w:rsid w:val="00A122CB"/>
    <w:rsid w:val="00A1266C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E24"/>
    <w:rsid w:val="00A400C8"/>
    <w:rsid w:val="00A40984"/>
    <w:rsid w:val="00A4216E"/>
    <w:rsid w:val="00A443EF"/>
    <w:rsid w:val="00A46B7F"/>
    <w:rsid w:val="00A470B9"/>
    <w:rsid w:val="00A47F0E"/>
    <w:rsid w:val="00A51C82"/>
    <w:rsid w:val="00A536D2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1FD9"/>
    <w:rsid w:val="00A92F2D"/>
    <w:rsid w:val="00A938FC"/>
    <w:rsid w:val="00A955CE"/>
    <w:rsid w:val="00A95A91"/>
    <w:rsid w:val="00A97CA5"/>
    <w:rsid w:val="00AA0327"/>
    <w:rsid w:val="00AA0384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196"/>
    <w:rsid w:val="00AC52BC"/>
    <w:rsid w:val="00AC754C"/>
    <w:rsid w:val="00AC785E"/>
    <w:rsid w:val="00AD2589"/>
    <w:rsid w:val="00AD3111"/>
    <w:rsid w:val="00AE086D"/>
    <w:rsid w:val="00AE22EE"/>
    <w:rsid w:val="00AE2427"/>
    <w:rsid w:val="00AE5D7E"/>
    <w:rsid w:val="00AF07E1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52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15DE0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4C17"/>
    <w:rsid w:val="00CA4DA1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727"/>
    <w:rsid w:val="00D52F41"/>
    <w:rsid w:val="00D53963"/>
    <w:rsid w:val="00D53C56"/>
    <w:rsid w:val="00D53FA5"/>
    <w:rsid w:val="00D54403"/>
    <w:rsid w:val="00D6081C"/>
    <w:rsid w:val="00D60851"/>
    <w:rsid w:val="00D65D23"/>
    <w:rsid w:val="00D670E8"/>
    <w:rsid w:val="00D71FC8"/>
    <w:rsid w:val="00D73655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783"/>
    <w:rsid w:val="00E80B80"/>
    <w:rsid w:val="00E817FE"/>
    <w:rsid w:val="00E81CA6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9D5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1A70"/>
    <w:rsid w:val="00EF2B20"/>
    <w:rsid w:val="00EF32AA"/>
    <w:rsid w:val="00EF3F66"/>
    <w:rsid w:val="00EF589E"/>
    <w:rsid w:val="00EF5AD9"/>
    <w:rsid w:val="00F011D6"/>
    <w:rsid w:val="00F018BB"/>
    <w:rsid w:val="00F02409"/>
    <w:rsid w:val="00F04FD1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2CAF"/>
    <w:rsid w:val="00F53372"/>
    <w:rsid w:val="00F53EBA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281</cp:revision>
  <dcterms:created xsi:type="dcterms:W3CDTF">2022-04-25T17:38:00Z</dcterms:created>
  <dcterms:modified xsi:type="dcterms:W3CDTF">2022-11-07T16:58:00Z</dcterms:modified>
</cp:coreProperties>
</file>